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安徽六安  3天2晚游行程单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安徽1752724442Qi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大别山、天堂寨 三日
                <w:br/>
                大别山、天堂寨 三日
                <w:br/>
                天堂寨主景区】： 是集国家森林公园，国家级自然保护区和风景名胜区为一体的天堂寨，是华东地区最后一片原始森林，总面积120平方公里，主峰海拔1729.13米，为大别山主峰之一，是江淮分水岭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第1天：南京一红军广场一梅山水库            用餐：中晚      宿：天堂寨
                <w:br/>
                早上南京集合乘车赴金寨（车程约3.5小时），中餐后【红军广场】敬献花篮、再次重温一下入党誓词，参观金寨红军村（免费参观约1小时）。跟随习大大的步伐沿途参观金寨县红军广场、革命烈士纪念塔、金寨县革命博物馆、红军烈士墓园、洪学智将军纪念碑、金寨县红军纪念堂等。形成了以烈士纪念塔为中心，融塔、馆、堂、碑、墓园、广场为一体，具有深厚的红色革命文化底蕴，与绿色山水景观紧密相连，具有山区特色的红色旅游景区，游览【梅山水库】:新中国第一高坝---梅山水库大坝，为了建国初期，为响应毛主席“一定要把淮河修好”的伟大号召，金寨境内又修建了梅山、响洪甸两大水库，淹没10万亩良田。10万老区人民告别世代生存的家园移居他地，是安徽省外事接待参观点。登临伟大的治淮水 利工程、水力发电的第一工程后前往天堂寨入住酒店。
                <w:br/>
                <w:br/>
                第2天：望天堂寨主景区一十八盘漂流        用餐：早中晚        宿：天堂寨
                <w:br/>
                早餐后，游览【天堂寨主景区】： 是集国家森林公园，国家级自然保护区和风景名胜区为一体的天堂寨，是华东地区最后一片原始森林，总面积120平方公里，主峰海拔1729.13米，为大别山主峰之一，是江淮分水岭。“极目山河 纵大观 ，吴楚东南第一关”，气势浑厚的天堂寨有“植物的王国、天然的氧吧、动物的乐园、云雾的海洋、圣水的世界、杜鹃花的领地、娃娃鱼的故乡”之美誉。五大瀑布龙剑峰、石佛观海双石笋、骆驼峰、五龙朝天堂、情侣峰、小西天、盆景园等，在森林密布的林间栈道与瀑布群相拥，享受一路欢畅的瀑布带来的夏日清凉，领略山高风清的畅快之意，俯首鸟瞰江淮大地。中餐后浏览【刘邓大军千里跃进大别山前沿指挥部】刘邓大军千里跃进大别山前方指挥部位于金寨县天堂寨镇，1947年6月30日，刘邓大军遵照中央指示，从鲁西南重镇菏泽出发，于8月27日千里跃进大别山，犹如一把尖刀插入敌人的心脏，有效地牵制了国民党，当年12月30日，将前方指挥所设在下楼房的周宅。为再现刘邓大军千里跃进大别山的光辉历史和艰苦历程，进一步挖掘&amp;quot;红色&amp;quot;文化，使之与天堂寨绿色资源相呼应，促进地方经济发展，经六安市委市政府决定，在天堂寨易地重建刘邓大军千里跃进大别山前方指挥部后游览【大别山地质博物馆】感受大别山的地质地貌，和一些动植物标本，后参加【金三角漂流】金三角漂流位于安徽省六安市天堂寨风景名胜区、大别山国家地质公园内，与燕子河大峡谷风景区相邻。漂流全长3000多米，落差100多米，它“险似三峡、秀如漓江”，被专家誉为“皖西第一漂”。在漂流路线上，可见白马寨、鲍家窝、帝主庙、洗马潭、王墩大桥、大河泡、金河滩等景点。金三角漂流把惊、险、奇、趣融入一体，有成年人的探险漂，还有为老年人、幼童量身定做的快乐休闲漂。金三角漂流地处华东最后一片原始森林——安徽天堂寨风景名胜区、大别山国家地质公园内，与燕子河大峡谷风景区相邻。汇聚天堂寨瀑布之水，蜿蜒环绕在青山之中。在漂流路线上，可见白马寨、鲍家窝、帝主庙、洗马潭、王墩大桥、大河泡、金河滩等景点。金三角漂流把惊、险、奇、趣融入一体，有成年人的探险漂，还有为老年人、幼童量身定做的快乐休闲漂。
                <w:br/>
                <w:br/>
                第3天：白马大峡谷一南京             用餐：早中             宿：温馨的家
                <w:br/>
                早餐后乘车前往游览【白马大峡谷】：沿途观九龙联潭、天然城堡、跃马桥、神仙居、龙眼九折、情人岛：观大大小小的龙潭群、游跃马桥、酣卧听溪、情侣岛、天然城墙、碧玉滩、领略回归大自然的奇异景色，感受别往的峡谷风情,午餐后返回南京温馨的家（车程约5.5小时），结束愉快的旅程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55座空调旅游巴士
                <w:br/>
                用餐	含2早5正餐，不含饮料酒水，酒店含双人早餐，不吃无费用可退
                <w:br/>
                门票	行程内景点大门票已含 
                <w:br/>
                住宿	全程行程所列携程四钻酒店（若出现单人或单男单女时，需补房差）
                <w:br/>
                导游	行程中所安排导游为持有国家导游资格证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1、行程单中的景点、餐厅、长途中途休息站等以及周边购物店不属于安排的购物场所，若商品出现质量问题，旅行社不承担任何责任；
                <w:br/>
                2、旅游者自行前往的购物店所购商品出现质量问题，旅行社不承担任何责任。
                <w:br/>
                含旅行社责任险，建议购买个人旅游意外险。
                <w:br/>
                1、身体有疾病不适合出行的请不要参团。
                <w:br/>
                2、老人小孩建议有家人陪同（保险同额，保额减半，请理解） 
                <w:br/>
                1.除行程所列提供项目之外的其他消费，个人购物消费等；
                <w:br/>
                2.行李物品托管或超重费；
                <w:br/>
                3.自由活动期间交通费、餐费、等私人费用。
                <w:br/>
                4.行程中未提到包含的其它费用：如景区内二道门票、观光车、电瓶车、索道、租赁等费用。
                <w:br/>
                5.不提供自然单间，产生单房差或加床费用自理。酒店入住的匙牌押金，非免费餐饮费、洗衣、电话、饮料、烟酒、付费电视、行李搬运等费用。
                <w:br/>
                6.客人自选个人消费项目，及“旅游费用包含”内容以外的所有费用；
                <w:br/>
                7.儿童的“旅游费用包含”内容以外的所有费用。例如产生超高餐费、门票等需客人另付！
                <w:br/>
                8.因交通延误、取消等意外事件或不可抗力原因导致的额外费用，及个人所产生的费用等。
                <w:br/>
                9.航空保险；因旅游者违约、自身过错、自身疾病，导致的人身财产损失而额外支付的费用。
                <w:br/>
                10.因旅游者违约、自身过错、自身疾病导致的人身财产损失而额外支付的费用；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2025-07-18T20:40:23+08:00</dcterms:created>
  <dcterms:modified xsi:type="dcterms:W3CDTF">2025-07-18T20:40:23+08:00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